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63AAD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Infirmary Admission Form</w:t>
      </w:r>
      <w:bookmarkStart w:id="0" w:name="_GoBack"/>
      <w:bookmarkEnd w:id="0"/>
    </w:p>
    <w:p w:rsidR="00E40EDD" w:rsidRPr="00E40EDD" w:rsidRDefault="00E40EDD" w:rsidP="00E40EDD">
      <w:pPr>
        <w:spacing w:after="0"/>
        <w:ind w:left="180"/>
        <w:rPr>
          <w:u w:val="single"/>
        </w:rPr>
      </w:pPr>
      <w:r>
        <w:rPr>
          <w:b/>
        </w:rPr>
        <w:t>Offender</w:t>
      </w:r>
      <w:r w:rsidRPr="00426612">
        <w:rPr>
          <w:b/>
        </w:rPr>
        <w:t xml:space="preserve">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Offender</w:t>
      </w:r>
      <w:r w:rsidRPr="00426612">
        <w:rPr>
          <w:b/>
        </w:rPr>
        <w:t xml:space="preserve"> #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0EDD" w:rsidRPr="008C7E6A" w:rsidRDefault="00E40EDD" w:rsidP="00E40EDD">
      <w:pPr>
        <w:tabs>
          <w:tab w:val="left" w:pos="1372"/>
        </w:tabs>
        <w:spacing w:after="0"/>
        <w:ind w:left="180"/>
        <w:rPr>
          <w:sz w:val="10"/>
          <w:szCs w:val="10"/>
        </w:rPr>
      </w:pPr>
      <w:r>
        <w:tab/>
      </w:r>
    </w:p>
    <w:p w:rsidR="00E40EDD" w:rsidRPr="00E40EDD" w:rsidRDefault="00E40EDD" w:rsidP="00E40EDD">
      <w:pPr>
        <w:spacing w:after="0"/>
        <w:ind w:left="180"/>
        <w:rPr>
          <w:u w:val="single"/>
        </w:rPr>
      </w:pPr>
      <w:r>
        <w:rPr>
          <w:b/>
        </w:rPr>
        <w:t>Admission / Transfer Requested B</w:t>
      </w:r>
      <w:r w:rsidRPr="00426612">
        <w:rPr>
          <w:b/>
        </w:rPr>
        <w:t>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0EDD" w:rsidRPr="00E357BE" w:rsidRDefault="00E40EDD" w:rsidP="00E40EDD">
      <w:pPr>
        <w:tabs>
          <w:tab w:val="left" w:pos="4483"/>
        </w:tabs>
        <w:spacing w:after="0"/>
        <w:ind w:left="180"/>
        <w:rPr>
          <w:sz w:val="10"/>
          <w:szCs w:val="10"/>
        </w:rPr>
      </w:pPr>
      <w:r>
        <w:tab/>
      </w:r>
    </w:p>
    <w:p w:rsidR="00563AAD" w:rsidRPr="003921B2" w:rsidRDefault="00563AAD" w:rsidP="00563AAD">
      <w:pPr>
        <w:spacing w:after="0"/>
        <w:ind w:left="180"/>
      </w:pPr>
      <w:r>
        <w:rPr>
          <w:b/>
        </w:rPr>
        <w:t>Admission/Transfer</w:t>
      </w:r>
      <w:r w:rsidRPr="00426612">
        <w:rPr>
          <w:b/>
        </w:rPr>
        <w:t xml:space="preserve"> Approved By</w:t>
      </w:r>
      <w:r>
        <w:t>:</w:t>
      </w:r>
      <w:r>
        <w:tab/>
      </w:r>
      <w:r>
        <w:tab/>
      </w:r>
      <w:r>
        <w:tab/>
      </w:r>
      <w:r>
        <w:tab/>
      </w:r>
      <w:r w:rsidRPr="00426612">
        <w:rPr>
          <w:b/>
        </w:rPr>
        <w:t>Transferring from</w:t>
      </w:r>
      <w:r>
        <w:t>:</w:t>
      </w:r>
    </w:p>
    <w:p w:rsidR="00563AAD" w:rsidRDefault="00563AAD" w:rsidP="00563AA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Regional Medical Officer __________________</w:t>
      </w:r>
      <w:r>
        <w:tab/>
      </w:r>
      <w:r>
        <w:tab/>
        <w:t xml:space="preserve">     </w:t>
      </w:r>
      <w:r w:rsidRPr="003921B2">
        <w:rPr>
          <w:rFonts w:ascii="Wingdings" w:hAnsi="Wingdings"/>
        </w:rPr>
        <w:t></w:t>
      </w:r>
      <w:r>
        <w:t xml:space="preserve"> Hospital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_________________________________</w:t>
      </w:r>
    </w:p>
    <w:p w:rsidR="00563AAD" w:rsidRDefault="00563AAD" w:rsidP="00563AA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Chief Medical Officer _____________________</w:t>
      </w:r>
      <w:r>
        <w:tab/>
        <w:t xml:space="preserve">         </w:t>
      </w:r>
      <w:r>
        <w:tab/>
        <w:t xml:space="preserve">     </w:t>
      </w:r>
      <w:r w:rsidRPr="003921B2">
        <w:rPr>
          <w:rFonts w:ascii="Wingdings" w:hAnsi="Wingdings"/>
        </w:rPr>
        <w:t></w:t>
      </w:r>
      <w:r>
        <w:t xml:space="preserve"> Corrections Facility: ________________________</w:t>
      </w:r>
    </w:p>
    <w:p w:rsidR="00563AAD" w:rsidRDefault="00563AAD" w:rsidP="00563AA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Health Practitioner II _____________________</w:t>
      </w:r>
      <w:r>
        <w:tab/>
      </w:r>
      <w:r>
        <w:tab/>
        <w:t xml:space="preserve">     </w:t>
      </w:r>
      <w:r w:rsidRPr="003921B2">
        <w:rPr>
          <w:rFonts w:ascii="Wingdings" w:hAnsi="Wingdings"/>
        </w:rPr>
        <w:t></w:t>
      </w:r>
      <w:r>
        <w:t xml:space="preserve"> Other: ___________________________________</w:t>
      </w:r>
    </w:p>
    <w:p w:rsidR="00563AAD" w:rsidRPr="00143951" w:rsidRDefault="00563AAD" w:rsidP="00563AA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Health Care Administrator</w:t>
      </w:r>
      <w:r>
        <w:tab/>
        <w:t>________________</w:t>
      </w:r>
      <w:r>
        <w:tab/>
        <w:t xml:space="preserve">  </w:t>
      </w:r>
      <w:r w:rsidRPr="00426612">
        <w:rPr>
          <w:b/>
        </w:rPr>
        <w:t>Estimated Time / Date of Arrival</w:t>
      </w:r>
      <w:r>
        <w:t>: _______________________</w:t>
      </w:r>
    </w:p>
    <w:p w:rsidR="00E40EDD" w:rsidRPr="008B5ACD" w:rsidRDefault="00E40EDD" w:rsidP="00E40EDD">
      <w:pPr>
        <w:spacing w:after="0"/>
        <w:ind w:left="18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B69D5" wp14:editId="0797F96F">
                <wp:simplePos x="0" y="0"/>
                <wp:positionH relativeFrom="column">
                  <wp:posOffset>-71755</wp:posOffset>
                </wp:positionH>
                <wp:positionV relativeFrom="paragraph">
                  <wp:posOffset>75565</wp:posOffset>
                </wp:positionV>
                <wp:extent cx="6918325" cy="0"/>
                <wp:effectExtent l="38100" t="19050" r="539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5.95pt" to="539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" strokecolor="#002060" strokeweight="1.5pt">
                <v:shadow on="t" color="black" opacity="22937f" origin=",.5" offset="0,.63889mm"/>
              </v:line>
            </w:pict>
          </mc:Fallback>
        </mc:AlternateContent>
      </w:r>
    </w:p>
    <w:p w:rsidR="00E40EDD" w:rsidRDefault="00E40EDD" w:rsidP="00E40EDD">
      <w:pPr>
        <w:spacing w:after="0"/>
        <w:ind w:left="180"/>
        <w:rPr>
          <w:b/>
        </w:rPr>
      </w:pPr>
      <w:r>
        <w:rPr>
          <w:b/>
        </w:rPr>
        <w:t>Admit / Transfer to:</w:t>
      </w:r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Anchorage Correctional Complex East (ACC-E) Infirmary </w:t>
      </w:r>
    </w:p>
    <w:p w:rsidR="00E40EDD" w:rsidRPr="00205D20" w:rsidRDefault="00E40EDD" w:rsidP="00E40EDD">
      <w:pPr>
        <w:spacing w:after="0"/>
        <w:ind w:left="180"/>
        <w:rPr>
          <w:b/>
        </w:rPr>
      </w:pPr>
      <w:r w:rsidRPr="003921B2">
        <w:rPr>
          <w:rFonts w:ascii="Wingdings" w:hAnsi="Wingdings"/>
        </w:rPr>
        <w:t></w:t>
      </w:r>
      <w:r>
        <w:t xml:space="preserve"> Goose Creek Correctional Center (GCCC MSU) Infirmary</w:t>
      </w:r>
    </w:p>
    <w:p w:rsidR="00E40EDD" w:rsidRPr="008B5ACD" w:rsidRDefault="00E40EDD" w:rsidP="00E40EDD">
      <w:pPr>
        <w:spacing w:after="0"/>
        <w:ind w:left="18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BDC3" wp14:editId="3DA4C2A6">
                <wp:simplePos x="0" y="0"/>
                <wp:positionH relativeFrom="column">
                  <wp:posOffset>-71755</wp:posOffset>
                </wp:positionH>
                <wp:positionV relativeFrom="paragraph">
                  <wp:posOffset>75565</wp:posOffset>
                </wp:positionV>
                <wp:extent cx="6918325" cy="0"/>
                <wp:effectExtent l="38100" t="19050" r="539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5.95pt" to="539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" strokecolor="#002060" strokeweight="1.5pt">
                <v:shadow on="t" color="black" opacity="22937f" origin=",.5" offset="0,.63889mm"/>
              </v:line>
            </w:pict>
          </mc:Fallback>
        </mc:AlternateContent>
      </w:r>
    </w:p>
    <w:p w:rsidR="00E40EDD" w:rsidRPr="00205D20" w:rsidRDefault="00E40EDD" w:rsidP="00E40EDD">
      <w:pPr>
        <w:spacing w:after="0"/>
        <w:ind w:firstLine="180"/>
        <w:rPr>
          <w:b/>
        </w:rPr>
      </w:pPr>
      <w:r>
        <w:rPr>
          <w:b/>
        </w:rPr>
        <w:t>Admission / Transfer Diagnosis:</w:t>
      </w:r>
    </w:p>
    <w:p w:rsidR="00E40EDD" w:rsidRPr="008B5ACD" w:rsidRDefault="00E40EDD" w:rsidP="00E40EDD">
      <w:pPr>
        <w:spacing w:after="0"/>
        <w:ind w:left="18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C27DA" wp14:editId="5721D652">
                <wp:simplePos x="0" y="0"/>
                <wp:positionH relativeFrom="column">
                  <wp:posOffset>-71755</wp:posOffset>
                </wp:positionH>
                <wp:positionV relativeFrom="paragraph">
                  <wp:posOffset>75565</wp:posOffset>
                </wp:positionV>
                <wp:extent cx="6918325" cy="0"/>
                <wp:effectExtent l="38100" t="19050" r="539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5.95pt" to="539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" strokecolor="#002060" strokeweight="1.5pt">
                <v:shadow on="t" color="black" opacity="22937f" origin=",.5" offset="0,.63889mm"/>
              </v:line>
            </w:pict>
          </mc:Fallback>
        </mc:AlternateContent>
      </w:r>
    </w:p>
    <w:p w:rsidR="00E40EDD" w:rsidRDefault="00E40EDD" w:rsidP="00E40EDD">
      <w:pPr>
        <w:spacing w:after="0"/>
        <w:ind w:left="180"/>
      </w:pPr>
      <w:r>
        <w:rPr>
          <w:b/>
        </w:rPr>
        <w:t>Admission / Transfer Criteria</w:t>
      </w:r>
      <w:r>
        <w:t>:</w:t>
      </w:r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Infectious Disease requiring I.V. therapy, frequent wound care, or contact isolation</w:t>
      </w:r>
    </w:p>
    <w:p w:rsidR="00E40EDD" w:rsidRDefault="00E40EDD" w:rsidP="00E40EDD">
      <w:pPr>
        <w:spacing w:after="0"/>
        <w:ind w:left="180"/>
      </w:pPr>
      <w:r>
        <w:rPr>
          <w:rFonts w:ascii="Wingdings" w:hAnsi="Wingdings"/>
        </w:rPr>
        <w:t></w:t>
      </w:r>
      <w:r w:rsidRPr="003921B2">
        <w:rPr>
          <w:rFonts w:cstheme="minorHAnsi"/>
        </w:rPr>
        <w:t xml:space="preserve"> </w:t>
      </w:r>
      <w:r>
        <w:t>Tuberculosis (Active TB or suspected TB requiring negative pressure room during screening)</w:t>
      </w:r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Cancer treatment (Chemotherapy, daily radiation, or surgery)</w:t>
      </w:r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Long-term I.V. or PICC Therapy (medication, nutrition, or hydration)</w:t>
      </w:r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Post-Operative / Post-Inpatient transitional care prior to return to originating facility</w:t>
      </w:r>
    </w:p>
    <w:p w:rsidR="00E40EDD" w:rsidRDefault="00E40EDD" w:rsidP="00E40EDD">
      <w:pPr>
        <w:spacing w:after="0"/>
        <w:ind w:left="180"/>
      </w:pPr>
      <w:proofErr w:type="gramStart"/>
      <w:r w:rsidRPr="003921B2">
        <w:rPr>
          <w:rFonts w:ascii="Wingdings" w:hAnsi="Wingdings"/>
        </w:rPr>
        <w:t></w:t>
      </w:r>
      <w:r>
        <w:t xml:space="preserve"> Pre-Operative / Pre-Procedural Segregation (Endoscopy prep, surgery prep, etc.)</w:t>
      </w:r>
      <w:proofErr w:type="gramEnd"/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Extended care / Long-term Skilled Nursing care</w:t>
      </w:r>
    </w:p>
    <w:p w:rsidR="00E40EDD" w:rsidRDefault="00E40EDD" w:rsidP="00E40EDD">
      <w:pPr>
        <w:spacing w:after="0"/>
        <w:ind w:left="180"/>
      </w:pPr>
      <w:r w:rsidRPr="003921B2">
        <w:rPr>
          <w:rFonts w:ascii="Wingdings" w:hAnsi="Wingdings"/>
        </w:rPr>
        <w:t></w:t>
      </w:r>
      <w:r>
        <w:t xml:space="preserve"> Observation (24 hours) for: _______________________________________________________________</w:t>
      </w:r>
    </w:p>
    <w:p w:rsidR="00E40EDD" w:rsidRPr="00B43029" w:rsidRDefault="00E40EDD" w:rsidP="00E40EDD">
      <w:pPr>
        <w:tabs>
          <w:tab w:val="left" w:pos="1725"/>
        </w:tabs>
        <w:spacing w:after="0"/>
        <w:ind w:firstLine="720"/>
        <w:rPr>
          <w:sz w:val="10"/>
          <w:szCs w:val="10"/>
        </w:rPr>
      </w:pPr>
      <w:r>
        <w:rPr>
          <w:sz w:val="16"/>
          <w:szCs w:val="16"/>
        </w:rPr>
        <w:tab/>
      </w:r>
    </w:p>
    <w:p w:rsidR="00E40EDD" w:rsidRPr="00426612" w:rsidRDefault="00E40EDD" w:rsidP="00E40EDD">
      <w:pPr>
        <w:spacing w:after="0"/>
        <w:ind w:left="180"/>
        <w:rPr>
          <w:b/>
        </w:rPr>
      </w:pPr>
      <w:r w:rsidRPr="00426612">
        <w:rPr>
          <w:b/>
        </w:rPr>
        <w:t>P</w:t>
      </w:r>
      <w:r>
        <w:rPr>
          <w:b/>
        </w:rPr>
        <w:t>recautions</w:t>
      </w:r>
      <w:r w:rsidRPr="00426612">
        <w:rPr>
          <w:b/>
        </w:rPr>
        <w:t>:</w:t>
      </w:r>
    </w:p>
    <w:p w:rsidR="00E40EDD" w:rsidRDefault="00E40EDD" w:rsidP="00E40EDD">
      <w:pPr>
        <w:spacing w:after="0"/>
        <w:ind w:left="180"/>
      </w:pPr>
      <w:r w:rsidRPr="008C7E6A">
        <w:rPr>
          <w:rFonts w:ascii="Wingdings" w:hAnsi="Wingdings"/>
        </w:rPr>
        <w:t></w:t>
      </w:r>
      <w:r>
        <w:t xml:space="preserve"> Routine skilled nursing care</w:t>
      </w:r>
      <w:r>
        <w:tab/>
      </w:r>
      <w:r>
        <w:tab/>
      </w:r>
      <w:r>
        <w:tab/>
      </w:r>
      <w:r w:rsidRPr="008C7E6A">
        <w:rPr>
          <w:rFonts w:ascii="Wingdings" w:hAnsi="Wingdings"/>
        </w:rPr>
        <w:t></w:t>
      </w:r>
      <w:r>
        <w:t xml:space="preserve"> Contact precautions</w:t>
      </w:r>
    </w:p>
    <w:p w:rsidR="00E40EDD" w:rsidRDefault="00E40EDD" w:rsidP="00E40EDD">
      <w:pPr>
        <w:spacing w:after="0"/>
        <w:ind w:left="180"/>
      </w:pPr>
      <w:r w:rsidRPr="008C7E6A">
        <w:rPr>
          <w:rFonts w:ascii="Wingdings" w:hAnsi="Wingdings"/>
        </w:rPr>
        <w:t></w:t>
      </w:r>
      <w:r>
        <w:t xml:space="preserve"> Respiratory precautions</w:t>
      </w:r>
      <w:r>
        <w:tab/>
      </w:r>
      <w:r>
        <w:tab/>
      </w:r>
      <w:r>
        <w:tab/>
      </w:r>
      <w:r>
        <w:tab/>
      </w:r>
      <w:r w:rsidRPr="008C7E6A">
        <w:rPr>
          <w:rFonts w:ascii="Wingdings" w:hAnsi="Wingdings"/>
        </w:rPr>
        <w:t></w:t>
      </w:r>
      <w:r>
        <w:t xml:space="preserve"> Neutropenic precautions</w:t>
      </w:r>
    </w:p>
    <w:p w:rsidR="00E40EDD" w:rsidRPr="00B43029" w:rsidRDefault="00E40EDD" w:rsidP="00E40EDD">
      <w:pPr>
        <w:tabs>
          <w:tab w:val="left" w:pos="1386"/>
        </w:tabs>
        <w:spacing w:after="0"/>
        <w:ind w:left="180"/>
        <w:rPr>
          <w:sz w:val="10"/>
          <w:szCs w:val="10"/>
        </w:rPr>
      </w:pPr>
      <w:r>
        <w:tab/>
      </w:r>
    </w:p>
    <w:p w:rsidR="00E40EDD" w:rsidRDefault="00E40EDD" w:rsidP="00E40EDD">
      <w:pPr>
        <w:spacing w:after="0"/>
        <w:ind w:left="180"/>
      </w:pPr>
      <w:r w:rsidRPr="00B43029">
        <w:rPr>
          <w:b/>
        </w:rPr>
        <w:t>Mental Health</w:t>
      </w:r>
      <w:r>
        <w:t>:</w:t>
      </w:r>
    </w:p>
    <w:p w:rsidR="00E40EDD" w:rsidRDefault="00E40EDD" w:rsidP="00E40EDD">
      <w:pPr>
        <w:spacing w:after="0"/>
        <w:ind w:left="180"/>
      </w:pPr>
      <w:r w:rsidRPr="00B43029">
        <w:rPr>
          <w:rFonts w:ascii="Wingdings" w:hAnsi="Wingdings"/>
        </w:rPr>
        <w:t></w:t>
      </w:r>
      <w:r>
        <w:t xml:space="preserve"> Refer to Institutional Mental Health</w:t>
      </w:r>
    </w:p>
    <w:p w:rsidR="00E40EDD" w:rsidRDefault="00E40EDD" w:rsidP="00E40EDD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7F8DB" wp14:editId="4082C712">
                <wp:simplePos x="0" y="0"/>
                <wp:positionH relativeFrom="column">
                  <wp:posOffset>-129396</wp:posOffset>
                </wp:positionH>
                <wp:positionV relativeFrom="paragraph">
                  <wp:posOffset>89894</wp:posOffset>
                </wp:positionV>
                <wp:extent cx="6917953" cy="0"/>
                <wp:effectExtent l="19050" t="38100" r="7366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9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7.1pt" to="53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" strokecolor="#002060" strokeweight="1.5pt">
                <v:shadow on="t" color="black" opacity="26214f" origin="-.5,-.5" offset=".74836mm,.74836mm"/>
              </v:line>
            </w:pict>
          </mc:Fallback>
        </mc:AlternateContent>
      </w:r>
    </w:p>
    <w:p w:rsidR="00E40EDD" w:rsidRDefault="00E40EDD" w:rsidP="00E40EDD">
      <w:pPr>
        <w:spacing w:after="0"/>
      </w:pPr>
      <w:r w:rsidRPr="00426612">
        <w:rPr>
          <w:b/>
        </w:rPr>
        <w:t>Allergies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</w:t>
      </w:r>
    </w:p>
    <w:p w:rsidR="00E40EDD" w:rsidRPr="00E43B8B" w:rsidRDefault="00E40EDD" w:rsidP="00E40EDD">
      <w:pPr>
        <w:tabs>
          <w:tab w:val="left" w:pos="3220"/>
        </w:tabs>
        <w:spacing w:after="0"/>
        <w:rPr>
          <w:sz w:val="10"/>
          <w:szCs w:val="10"/>
        </w:rPr>
      </w:pPr>
      <w:r>
        <w:tab/>
      </w:r>
    </w:p>
    <w:p w:rsidR="00E40EDD" w:rsidRPr="00E40EDD" w:rsidRDefault="00E40EDD" w:rsidP="00E40EDD">
      <w:pPr>
        <w:spacing w:after="0"/>
        <w:rPr>
          <w:u w:val="single"/>
        </w:rPr>
      </w:pPr>
      <w:r>
        <w:rPr>
          <w:b/>
        </w:rPr>
        <w:t>Comments / Special Needs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0EDD" w:rsidRDefault="00E40EDD" w:rsidP="00E40EDD">
      <w:pPr>
        <w:tabs>
          <w:tab w:val="left" w:pos="1617"/>
        </w:tabs>
        <w:spacing w:after="0"/>
      </w:pPr>
    </w:p>
    <w:p w:rsidR="00E40EDD" w:rsidRPr="000A47D2" w:rsidRDefault="00E40EDD" w:rsidP="00E40EDD">
      <w:pPr>
        <w:tabs>
          <w:tab w:val="left" w:pos="1617"/>
        </w:tabs>
        <w:spacing w:after="0"/>
        <w:rPr>
          <w:sz w:val="16"/>
          <w:szCs w:val="16"/>
        </w:rPr>
      </w:pPr>
      <w:r>
        <w:t xml:space="preserve">Date / Time: __________  Requesting Staff: __________________________ Signature:  ___________________________  </w:t>
      </w:r>
    </w:p>
    <w:p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9927"/>
      </w:tblGrid>
      <w:tr w:rsidR="00E40EDD" w:rsidRPr="008A40EC" w:rsidTr="00210C28">
        <w:tc>
          <w:tcPr>
            <w:tcW w:w="500" w:type="pct"/>
            <w:tcBorders>
              <w:top w:val="single" w:sz="4" w:space="0" w:color="943634" w:themeColor="accent2" w:themeShade="BF"/>
            </w:tcBorders>
            <w:shd w:val="clear" w:color="auto" w:fill="943634" w:themeFill="accent2" w:themeFillShade="BF"/>
          </w:tcPr>
          <w:p w:rsidR="00E40EDD" w:rsidRPr="00143951" w:rsidRDefault="00E40EDD" w:rsidP="00210C28">
            <w:pPr>
              <w:pStyle w:val="Footer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43951">
              <w:rPr>
                <w:b/>
                <w:color w:val="FFFFFF" w:themeColor="background1"/>
                <w:sz w:val="16"/>
                <w:szCs w:val="16"/>
              </w:rPr>
              <w:t>FAX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/ SCAN:</w:t>
            </w:r>
          </w:p>
        </w:tc>
        <w:tc>
          <w:tcPr>
            <w:tcW w:w="4500" w:type="pct"/>
            <w:tcBorders>
              <w:top w:val="single" w:sz="4" w:space="0" w:color="auto"/>
            </w:tcBorders>
          </w:tcPr>
          <w:p w:rsidR="00E40EDD" w:rsidRDefault="00E40EDD" w:rsidP="00210C28">
            <w:pPr>
              <w:pStyle w:val="Footer"/>
              <w:rPr>
                <w:sz w:val="16"/>
                <w:szCs w:val="16"/>
              </w:rPr>
            </w:pPr>
            <w:r w:rsidRPr="008A40EC">
              <w:rPr>
                <w:sz w:val="16"/>
                <w:szCs w:val="16"/>
              </w:rPr>
              <w:t xml:space="preserve">Fax completed form to </w:t>
            </w:r>
            <w:r>
              <w:rPr>
                <w:sz w:val="16"/>
                <w:szCs w:val="16"/>
              </w:rPr>
              <w:t xml:space="preserve">Infirmary </w:t>
            </w:r>
            <w:r w:rsidRPr="00E40EDD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Scan to Electronic Health Record (EHR).</w:t>
            </w:r>
          </w:p>
          <w:p w:rsidR="00E40EDD" w:rsidRDefault="00E40EDD" w:rsidP="00210C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Anchorage Correctional Complex East (ACC-E) Infirmary Fax: </w:t>
            </w:r>
            <w:r w:rsidRPr="008A40EC">
              <w:rPr>
                <w:sz w:val="16"/>
                <w:szCs w:val="16"/>
              </w:rPr>
              <w:t>907-269-4235</w:t>
            </w:r>
          </w:p>
          <w:p w:rsidR="00E40EDD" w:rsidRPr="008A40EC" w:rsidRDefault="00E40EDD" w:rsidP="00210C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Goose Creek Correctional Center (GCCC) Infirmary Fax: 907-864-8455</w:t>
            </w:r>
          </w:p>
        </w:tc>
      </w:tr>
    </w:tbl>
    <w:p w:rsidR="00E40EDD" w:rsidRPr="00E40EDD" w:rsidRDefault="00E40EDD" w:rsidP="00E40EDD">
      <w:pPr>
        <w:rPr>
          <w:rFonts w:ascii="Times New Roman" w:hAnsi="Times New Roman" w:cs="Times New Roman"/>
          <w:sz w:val="24"/>
          <w:szCs w:val="24"/>
        </w:rPr>
      </w:pPr>
    </w:p>
    <w:sectPr w:rsidR="00E40EDD" w:rsidRPr="00E40EDD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E40EDD">
      <w:t>807.04A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6A00D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6A00D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A00D4">
      <w:t>Rev: 04/09/18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5E050" wp14:editId="11FB12A4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563AAD"/>
    <w:rsid w:val="006A00D4"/>
    <w:rsid w:val="008F2C4B"/>
    <w:rsid w:val="0099391E"/>
    <w:rsid w:val="00B055BE"/>
    <w:rsid w:val="00C464CC"/>
    <w:rsid w:val="00CA62F3"/>
    <w:rsid w:val="00E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2017-12-29T23:40:00Z</cp:lastPrinted>
  <dcterms:created xsi:type="dcterms:W3CDTF">2018-04-10T00:46:00Z</dcterms:created>
  <dcterms:modified xsi:type="dcterms:W3CDTF">2018-04-10T00:46:00Z</dcterms:modified>
</cp:coreProperties>
</file>